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B6F3" w14:textId="77777777" w:rsidR="00074ED9" w:rsidRDefault="00074ED9" w:rsidP="0076787A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sz w:val="28"/>
          <w:szCs w:val="28"/>
          <w:lang w:eastAsia="ja-JP"/>
        </w:rPr>
      </w:pPr>
    </w:p>
    <w:p w14:paraId="48244721" w14:textId="5B384015" w:rsidR="009307C0" w:rsidRPr="0076787A" w:rsidRDefault="003E59AD" w:rsidP="0076787A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eastAsia="ja-JP"/>
        </w:rPr>
      </w:pPr>
      <w:r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Improving rice competitive to weeds</w:t>
      </w:r>
      <w:r w:rsidR="00FE0C77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 by</w:t>
      </w:r>
      <w:r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FE0C77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f</w:t>
      </w:r>
      <w:r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requencies of </w:t>
      </w:r>
      <w:r w:rsidR="00FE0C77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w</w:t>
      </w:r>
      <w:r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>eeding</w:t>
      </w:r>
      <w:r w:rsidR="00FE0C77">
        <w:rPr>
          <w:rStyle w:val="cf01"/>
          <w:rFonts w:ascii="Arial" w:eastAsiaTheme="minorEastAsia" w:hAnsi="Arial" w:cs="Arial"/>
          <w:sz w:val="28"/>
          <w:szCs w:val="28"/>
          <w:lang w:eastAsia="ja-JP"/>
        </w:rPr>
        <w:t xml:space="preserve"> in Japanese organic farming</w:t>
      </w:r>
      <w:r w:rsidR="005F7D58" w:rsidRPr="00DD3443">
        <w:rPr>
          <w:rStyle w:val="cf01"/>
          <w:rFonts w:ascii="Arial" w:eastAsiaTheme="minorEastAsia" w:hAnsi="Arial" w:cs="Arial"/>
          <w:b w:val="0"/>
          <w:bCs w:val="0"/>
          <w:sz w:val="28"/>
          <w:szCs w:val="28"/>
          <w:lang w:eastAsia="ja-JP"/>
        </w:rPr>
        <w:t xml:space="preserve"> </w:t>
      </w:r>
    </w:p>
    <w:p w14:paraId="5E2919E0" w14:textId="77777777" w:rsidR="005F7D58" w:rsidRPr="005F7D58" w:rsidRDefault="005F7D58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Theme="minorEastAsia" w:hAnsi="Times New Roman" w:cs="Times New Roman"/>
          <w:b w:val="0"/>
          <w:bCs w:val="0"/>
          <w:sz w:val="28"/>
          <w:szCs w:val="28"/>
          <w:lang w:eastAsia="ja-JP"/>
        </w:rPr>
      </w:pPr>
    </w:p>
    <w:p w14:paraId="5EF31CBE" w14:textId="14527239" w:rsidR="00144E86" w:rsidRDefault="00C816C3" w:rsidP="00EA4D02">
      <w:pPr>
        <w:jc w:val="center"/>
        <w:rPr>
          <w:rFonts w:ascii="Arial" w:hAnsi="Arial" w:cs="Arial"/>
          <w:sz w:val="22"/>
        </w:rPr>
      </w:pPr>
      <w:r w:rsidRPr="00C816C3">
        <w:rPr>
          <w:rFonts w:ascii="Arial" w:hAnsi="Arial" w:cs="Arial"/>
          <w:sz w:val="22"/>
        </w:rPr>
        <w:t>Margi Asih Maimunah</w:t>
      </w:r>
      <w:r w:rsidRPr="00C816C3">
        <w:rPr>
          <w:rFonts w:ascii="Arial" w:hAnsi="Arial" w:cs="Arial"/>
          <w:sz w:val="22"/>
          <w:vertAlign w:val="superscript"/>
        </w:rPr>
        <w:t>1,2</w:t>
      </w:r>
      <w:r w:rsidRPr="00C816C3">
        <w:rPr>
          <w:rFonts w:ascii="Arial" w:hAnsi="Arial" w:cs="Arial"/>
          <w:sz w:val="22"/>
        </w:rPr>
        <w:t>, Valensi Kautsar</w:t>
      </w:r>
      <w:r w:rsidRPr="00C816C3">
        <w:rPr>
          <w:rFonts w:ascii="Arial" w:hAnsi="Arial" w:cs="Arial"/>
          <w:sz w:val="22"/>
          <w:vertAlign w:val="superscript"/>
        </w:rPr>
        <w:t>1,3</w:t>
      </w:r>
      <w:r w:rsidRPr="00C816C3">
        <w:rPr>
          <w:rFonts w:ascii="Arial" w:hAnsi="Arial" w:cs="Arial"/>
          <w:sz w:val="22"/>
        </w:rPr>
        <w:t>, Samuel M. Kimani</w:t>
      </w:r>
      <w:r w:rsidRPr="00C816C3">
        <w:rPr>
          <w:rFonts w:ascii="Arial" w:hAnsi="Arial" w:cs="Arial"/>
          <w:sz w:val="22"/>
          <w:vertAlign w:val="superscript"/>
        </w:rPr>
        <w:t>1</w:t>
      </w:r>
      <w:r w:rsidRPr="00C816C3">
        <w:rPr>
          <w:rFonts w:ascii="Arial" w:hAnsi="Arial" w:cs="Arial"/>
          <w:sz w:val="22"/>
        </w:rPr>
        <w:t>, Nanami Sekishita</w:t>
      </w:r>
      <w:r w:rsidRPr="00C816C3">
        <w:rPr>
          <w:rFonts w:ascii="Arial" w:hAnsi="Arial" w:cs="Arial"/>
          <w:sz w:val="22"/>
          <w:vertAlign w:val="superscript"/>
        </w:rPr>
        <w:t>4</w:t>
      </w:r>
      <w:r w:rsidRPr="00C816C3">
        <w:rPr>
          <w:rFonts w:ascii="Arial" w:hAnsi="Arial" w:cs="Arial"/>
          <w:sz w:val="22"/>
        </w:rPr>
        <w:t>, Yuka Hosogoe</w:t>
      </w:r>
      <w:r>
        <w:rPr>
          <w:rFonts w:ascii="Arial" w:hAnsi="Arial" w:cs="Arial"/>
          <w:sz w:val="22"/>
          <w:vertAlign w:val="superscript"/>
        </w:rPr>
        <w:t>4</w:t>
      </w:r>
      <w:r w:rsidRPr="00C816C3">
        <w:rPr>
          <w:rFonts w:ascii="Arial" w:hAnsi="Arial" w:cs="Arial"/>
          <w:sz w:val="22"/>
        </w:rPr>
        <w:t xml:space="preserve">, </w:t>
      </w:r>
      <w:proofErr w:type="spellStart"/>
      <w:r w:rsidRPr="00C816C3">
        <w:rPr>
          <w:rFonts w:ascii="Arial" w:hAnsi="Arial" w:cs="Arial"/>
          <w:sz w:val="22"/>
        </w:rPr>
        <w:t>Shinkichi</w:t>
      </w:r>
      <w:proofErr w:type="spellEnd"/>
      <w:r w:rsidRPr="00C816C3">
        <w:rPr>
          <w:rFonts w:ascii="Arial" w:hAnsi="Arial" w:cs="Arial"/>
          <w:sz w:val="22"/>
        </w:rPr>
        <w:t xml:space="preserve"> Takami</w:t>
      </w:r>
      <w:r w:rsidRPr="00C816C3">
        <w:rPr>
          <w:rFonts w:ascii="Arial" w:hAnsi="Arial" w:cs="Arial"/>
          <w:sz w:val="22"/>
          <w:vertAlign w:val="superscript"/>
        </w:rPr>
        <w:t>4</w:t>
      </w:r>
      <w:r w:rsidRPr="00C816C3">
        <w:rPr>
          <w:rFonts w:ascii="Arial" w:hAnsi="Arial" w:cs="Arial"/>
          <w:sz w:val="22"/>
        </w:rPr>
        <w:t xml:space="preserve">, </w:t>
      </w:r>
      <w:proofErr w:type="spellStart"/>
      <w:r w:rsidRPr="00C816C3">
        <w:rPr>
          <w:rFonts w:ascii="Arial" w:hAnsi="Arial" w:cs="Arial"/>
          <w:sz w:val="22"/>
        </w:rPr>
        <w:t>Keitaro</w:t>
      </w:r>
      <w:proofErr w:type="spellEnd"/>
      <w:r w:rsidRPr="00C816C3">
        <w:rPr>
          <w:rFonts w:ascii="Arial" w:hAnsi="Arial" w:cs="Arial"/>
          <w:sz w:val="22"/>
        </w:rPr>
        <w:t xml:space="preserve"> Tawaraya</w:t>
      </w:r>
      <w:r w:rsidRPr="00C816C3">
        <w:rPr>
          <w:rFonts w:ascii="Arial" w:hAnsi="Arial" w:cs="Arial"/>
          <w:sz w:val="22"/>
          <w:vertAlign w:val="superscript"/>
        </w:rPr>
        <w:t>4</w:t>
      </w:r>
      <w:r w:rsidRPr="00C816C3">
        <w:rPr>
          <w:rFonts w:ascii="Arial" w:hAnsi="Arial" w:cs="Arial"/>
          <w:sz w:val="22"/>
        </w:rPr>
        <w:t>, Hideki Murayama</w:t>
      </w:r>
      <w:r w:rsidRPr="00C816C3">
        <w:rPr>
          <w:rFonts w:ascii="Arial" w:hAnsi="Arial" w:cs="Arial"/>
          <w:sz w:val="22"/>
          <w:vertAlign w:val="superscript"/>
        </w:rPr>
        <w:t>4</w:t>
      </w:r>
      <w:r w:rsidRPr="00C816C3">
        <w:rPr>
          <w:rFonts w:ascii="Arial" w:hAnsi="Arial" w:cs="Arial"/>
          <w:sz w:val="22"/>
        </w:rPr>
        <w:t xml:space="preserve"> and Weiguo Cheng</w:t>
      </w:r>
      <w:r w:rsidRPr="00C816C3">
        <w:rPr>
          <w:rFonts w:ascii="Arial" w:hAnsi="Arial" w:cs="Arial"/>
          <w:sz w:val="22"/>
          <w:vertAlign w:val="superscript"/>
        </w:rPr>
        <w:t>4</w:t>
      </w:r>
    </w:p>
    <w:p w14:paraId="4AC98DC7" w14:textId="3150D925" w:rsidR="0042052E" w:rsidRDefault="0042052E" w:rsidP="00EA4D02">
      <w:pPr>
        <w:jc w:val="center"/>
        <w:rPr>
          <w:rFonts w:ascii="Arial" w:hAnsi="Arial" w:cs="Arial"/>
          <w:sz w:val="22"/>
        </w:rPr>
      </w:pPr>
    </w:p>
    <w:p w14:paraId="79DE600F" w14:textId="77777777" w:rsidR="0042052E" w:rsidRPr="00CF2BF9" w:rsidRDefault="0042052E" w:rsidP="0042052E">
      <w:pPr>
        <w:jc w:val="center"/>
        <w:rPr>
          <w:rFonts w:ascii="Arial" w:hAnsi="Arial" w:cs="Arial"/>
          <w:szCs w:val="28"/>
        </w:rPr>
      </w:pPr>
    </w:p>
    <w:p w14:paraId="4725B187" w14:textId="77777777" w:rsidR="003E59AD" w:rsidRPr="003E59AD" w:rsidRDefault="003E59AD" w:rsidP="003E59AD">
      <w:pPr>
        <w:jc w:val="center"/>
        <w:rPr>
          <w:rFonts w:ascii="Arial" w:hAnsi="Arial" w:cs="Arial"/>
          <w:sz w:val="21"/>
          <w:szCs w:val="22"/>
          <w:lang w:val="fr-FR"/>
        </w:rPr>
      </w:pPr>
      <w:r w:rsidRPr="003E59AD">
        <w:rPr>
          <w:rFonts w:ascii="Arial" w:hAnsi="Arial" w:cs="Arial"/>
          <w:sz w:val="21"/>
          <w:szCs w:val="22"/>
          <w:vertAlign w:val="superscript"/>
          <w:lang w:val="fr-FR"/>
        </w:rPr>
        <w:t>1</w:t>
      </w:r>
      <w:r w:rsidRPr="003E59AD">
        <w:rPr>
          <w:rFonts w:ascii="Arial" w:hAnsi="Arial" w:cs="Arial"/>
          <w:sz w:val="21"/>
          <w:szCs w:val="22"/>
          <w:lang w:val="fr-FR"/>
        </w:rPr>
        <w:t>The United Graduate School of Agricultural Sciences, Iwate University, Morioka, Japan</w:t>
      </w:r>
    </w:p>
    <w:p w14:paraId="0C18737E" w14:textId="77777777" w:rsidR="003E59AD" w:rsidRPr="003E59AD" w:rsidRDefault="003E59AD" w:rsidP="003E59AD">
      <w:pPr>
        <w:jc w:val="center"/>
        <w:rPr>
          <w:rFonts w:ascii="Arial" w:hAnsi="Arial" w:cs="Arial"/>
          <w:sz w:val="21"/>
          <w:szCs w:val="22"/>
          <w:lang w:val="fr-FR"/>
        </w:rPr>
      </w:pPr>
      <w:r w:rsidRPr="003E59AD">
        <w:rPr>
          <w:rFonts w:ascii="Arial" w:hAnsi="Arial" w:cs="Arial"/>
          <w:sz w:val="21"/>
          <w:szCs w:val="22"/>
          <w:vertAlign w:val="superscript"/>
          <w:lang w:val="fr-FR"/>
        </w:rPr>
        <w:t>2</w:t>
      </w:r>
      <w:r w:rsidRPr="003E59AD">
        <w:rPr>
          <w:rFonts w:ascii="Arial" w:hAnsi="Arial" w:cs="Arial"/>
          <w:sz w:val="21"/>
          <w:szCs w:val="22"/>
          <w:lang w:val="fr-FR"/>
        </w:rPr>
        <w:t>Faculty of Agriculture, Universitas Gadjah Mada, Yogyakarta, Indonesia</w:t>
      </w:r>
    </w:p>
    <w:p w14:paraId="21136E62" w14:textId="77777777" w:rsidR="003E59AD" w:rsidRPr="003E59AD" w:rsidRDefault="003E59AD" w:rsidP="003E59AD">
      <w:pPr>
        <w:jc w:val="center"/>
        <w:rPr>
          <w:rFonts w:ascii="Arial" w:hAnsi="Arial" w:cs="Arial"/>
          <w:sz w:val="21"/>
          <w:szCs w:val="22"/>
          <w:lang w:val="fr-FR"/>
        </w:rPr>
      </w:pPr>
      <w:r w:rsidRPr="003E59AD">
        <w:rPr>
          <w:rFonts w:ascii="Arial" w:hAnsi="Arial" w:cs="Arial"/>
          <w:sz w:val="21"/>
          <w:szCs w:val="22"/>
          <w:vertAlign w:val="superscript"/>
          <w:lang w:val="fr-FR"/>
        </w:rPr>
        <w:t>3</w:t>
      </w:r>
      <w:r w:rsidRPr="003E59AD">
        <w:rPr>
          <w:rFonts w:ascii="Arial" w:hAnsi="Arial" w:cs="Arial"/>
          <w:sz w:val="21"/>
          <w:szCs w:val="22"/>
          <w:lang w:val="fr-FR"/>
        </w:rPr>
        <w:t>Faculty of Agriculture, Institute of Agriculture Stiper, Yogyakarta, Indonesia</w:t>
      </w:r>
    </w:p>
    <w:p w14:paraId="3049726B" w14:textId="19ED47B3" w:rsidR="0042052E" w:rsidRPr="00144E86" w:rsidRDefault="003E59AD" w:rsidP="003E59AD">
      <w:pPr>
        <w:jc w:val="center"/>
        <w:rPr>
          <w:rFonts w:ascii="Arial" w:hAnsi="Arial" w:cs="Arial"/>
          <w:lang w:val="fr-FR"/>
        </w:rPr>
      </w:pPr>
      <w:r w:rsidRPr="003E59AD">
        <w:rPr>
          <w:rFonts w:ascii="Arial" w:hAnsi="Arial" w:cs="Arial"/>
          <w:sz w:val="21"/>
          <w:szCs w:val="22"/>
          <w:vertAlign w:val="superscript"/>
          <w:lang w:val="fr-FR"/>
        </w:rPr>
        <w:t>4</w:t>
      </w:r>
      <w:r w:rsidRPr="003E59AD">
        <w:rPr>
          <w:rFonts w:ascii="Arial" w:hAnsi="Arial" w:cs="Arial"/>
          <w:sz w:val="21"/>
          <w:szCs w:val="22"/>
          <w:lang w:val="fr-FR"/>
        </w:rPr>
        <w:t>Faculty of Agriculture, Yamagata University, Tsuruoka, Japan</w:t>
      </w:r>
    </w:p>
    <w:p w14:paraId="7DB2E75A" w14:textId="2D30D4E0" w:rsidR="003515B8" w:rsidRPr="00144E86" w:rsidRDefault="003515B8" w:rsidP="001966E1">
      <w:pPr>
        <w:rPr>
          <w:rFonts w:ascii="Times New Roman" w:eastAsia="ＭＳ 明朝" w:hAnsi="Times New Roman"/>
          <w:sz w:val="21"/>
          <w:szCs w:val="22"/>
          <w:lang w:val="fr-FR"/>
        </w:rPr>
      </w:pPr>
    </w:p>
    <w:p w14:paraId="45636061" w14:textId="77777777" w:rsidR="003515B8" w:rsidRPr="00144E86" w:rsidRDefault="003515B8" w:rsidP="001966E1">
      <w:pPr>
        <w:rPr>
          <w:rFonts w:ascii="Times New Roman" w:eastAsia="ＭＳ 明朝" w:hAnsi="Times New Roman"/>
          <w:sz w:val="21"/>
          <w:szCs w:val="22"/>
          <w:lang w:val="fr-FR"/>
        </w:rPr>
      </w:pPr>
    </w:p>
    <w:p w14:paraId="1605F0A0" w14:textId="4412B457" w:rsidR="001D6D22" w:rsidRDefault="008C0A92" w:rsidP="00D75909">
      <w:pPr>
        <w:jc w:val="both"/>
        <w:rPr>
          <w:rFonts w:ascii="Times New Roman" w:eastAsia="ＭＳ 明朝" w:hAnsi="Times New Roman"/>
          <w:sz w:val="21"/>
          <w:szCs w:val="22"/>
        </w:rPr>
      </w:pPr>
      <w:r>
        <w:rPr>
          <w:rFonts w:ascii="Times New Roman" w:eastAsia="ＭＳ 明朝" w:hAnsi="Times New Roman"/>
          <w:sz w:val="21"/>
          <w:szCs w:val="22"/>
        </w:rPr>
        <w:t xml:space="preserve">Mechanical weeding is one common weeding practice that have been applied by Japan organic farmer. </w:t>
      </w:r>
      <w:r w:rsidR="008C2D04">
        <w:rPr>
          <w:rFonts w:ascii="Times New Roman" w:eastAsia="ＭＳ 明朝" w:hAnsi="Times New Roman"/>
          <w:sz w:val="21"/>
          <w:szCs w:val="22"/>
        </w:rPr>
        <w:t xml:space="preserve">Optimizing weeding practices is one significant key to support organic rice growth and reach higher yield. </w:t>
      </w:r>
      <w:r w:rsidR="003E59AD">
        <w:rPr>
          <w:rFonts w:ascii="Times New Roman" w:eastAsia="ＭＳ 明朝" w:hAnsi="Times New Roman"/>
          <w:sz w:val="21"/>
          <w:szCs w:val="22"/>
        </w:rPr>
        <w:t xml:space="preserve">Therefore, the study aimed to evaluate </w:t>
      </w:r>
      <w:r w:rsidR="005928AC">
        <w:rPr>
          <w:rFonts w:ascii="Times New Roman" w:eastAsia="ＭＳ 明朝" w:hAnsi="Times New Roman"/>
          <w:sz w:val="21"/>
          <w:szCs w:val="22"/>
        </w:rPr>
        <w:t>the competition between rice and weeds under different frequencies of mechanical weeding.</w:t>
      </w:r>
      <w:r w:rsidR="002246BD">
        <w:rPr>
          <w:rFonts w:ascii="Times New Roman" w:eastAsia="ＭＳ 明朝" w:hAnsi="Times New Roman"/>
          <w:sz w:val="21"/>
          <w:szCs w:val="22"/>
        </w:rPr>
        <w:t xml:space="preserve"> A three years-field experiment was conducted in one organic rice plot located in </w:t>
      </w:r>
      <w:r w:rsidR="002246BD" w:rsidRPr="002246BD">
        <w:rPr>
          <w:rFonts w:ascii="Times New Roman" w:eastAsia="ＭＳ 明朝" w:hAnsi="Times New Roman"/>
          <w:sz w:val="21"/>
          <w:szCs w:val="22"/>
        </w:rPr>
        <w:t>Yamagata University Farm, Tsuruoka, Japan</w:t>
      </w:r>
      <w:r w:rsidR="002246BD">
        <w:rPr>
          <w:rFonts w:ascii="Times New Roman" w:eastAsia="ＭＳ 明朝" w:hAnsi="Times New Roman"/>
          <w:sz w:val="21"/>
          <w:szCs w:val="22"/>
        </w:rPr>
        <w:t>. The transplanting of Rice (</w:t>
      </w:r>
      <w:proofErr w:type="spellStart"/>
      <w:proofErr w:type="gramStart"/>
      <w:r w:rsidR="002246BD">
        <w:rPr>
          <w:rFonts w:ascii="Times New Roman" w:eastAsia="ＭＳ 明朝" w:hAnsi="Times New Roman"/>
          <w:sz w:val="21"/>
          <w:szCs w:val="22"/>
        </w:rPr>
        <w:t>cv.Sasanishiki</w:t>
      </w:r>
      <w:proofErr w:type="spellEnd"/>
      <w:proofErr w:type="gramEnd"/>
      <w:r w:rsidR="002246BD">
        <w:rPr>
          <w:rFonts w:ascii="Times New Roman" w:eastAsia="ＭＳ 明朝" w:hAnsi="Times New Roman"/>
          <w:sz w:val="21"/>
          <w:szCs w:val="22"/>
        </w:rPr>
        <w:t>) was done in end of May and harvested in September 2019, 2020, and 2021. The treatment was different weeding frequencies (</w:t>
      </w:r>
      <w:r w:rsidR="002246BD" w:rsidRPr="002246BD">
        <w:rPr>
          <w:rFonts w:ascii="Times New Roman" w:eastAsia="ＭＳ 明朝" w:hAnsi="Times New Roman"/>
          <w:sz w:val="21"/>
          <w:szCs w:val="22"/>
        </w:rPr>
        <w:t>0, 2, 4, 6, and 8 weeding frequencies (WF)</w:t>
      </w:r>
      <w:r w:rsidR="002246BD">
        <w:rPr>
          <w:rFonts w:ascii="Times New Roman" w:eastAsia="ＭＳ 明朝" w:hAnsi="Times New Roman"/>
          <w:sz w:val="21"/>
          <w:szCs w:val="22"/>
        </w:rPr>
        <w:t>)</w:t>
      </w:r>
      <w:r w:rsidR="002246BD" w:rsidRPr="002246BD">
        <w:rPr>
          <w:rFonts w:ascii="Times New Roman" w:eastAsia="ＭＳ 明朝" w:hAnsi="Times New Roman"/>
          <w:sz w:val="21"/>
          <w:szCs w:val="22"/>
        </w:rPr>
        <w:t xml:space="preserve"> </w:t>
      </w:r>
      <w:r w:rsidR="002246BD">
        <w:rPr>
          <w:rFonts w:ascii="Times New Roman" w:eastAsia="ＭＳ 明朝" w:hAnsi="Times New Roman"/>
          <w:sz w:val="21"/>
          <w:szCs w:val="22"/>
        </w:rPr>
        <w:t>from 0</w:t>
      </w:r>
      <w:r w:rsidR="002246BD" w:rsidRPr="002246BD">
        <w:rPr>
          <w:rFonts w:ascii="Times New Roman" w:eastAsia="ＭＳ 明朝" w:hAnsi="Times New Roman"/>
          <w:sz w:val="21"/>
          <w:szCs w:val="22"/>
        </w:rPr>
        <w:t xml:space="preserve"> to 56 DAT (days after transplanting)</w:t>
      </w:r>
      <w:r w:rsidR="002246BD">
        <w:rPr>
          <w:rFonts w:ascii="Times New Roman" w:eastAsia="ＭＳ 明朝" w:hAnsi="Times New Roman"/>
          <w:sz w:val="21"/>
          <w:szCs w:val="22"/>
        </w:rPr>
        <w:t xml:space="preserve">. Rice and weeds were </w:t>
      </w:r>
      <w:r w:rsidR="008C2D04">
        <w:rPr>
          <w:rFonts w:ascii="Times New Roman" w:eastAsia="ＭＳ 明朝" w:hAnsi="Times New Roman"/>
          <w:sz w:val="21"/>
          <w:szCs w:val="22"/>
        </w:rPr>
        <w:t xml:space="preserve">sampled at harvest time. Meanwhile the plant growth was investigated at rice panicle initiation, flowering, and ripening stage (harvest time) in each year. </w:t>
      </w:r>
      <w:r w:rsidR="00175156">
        <w:rPr>
          <w:rFonts w:ascii="Times New Roman" w:eastAsia="ＭＳ 明朝" w:hAnsi="Times New Roman"/>
          <w:sz w:val="21"/>
          <w:szCs w:val="22"/>
        </w:rPr>
        <w:t>Our findings showed that</w:t>
      </w:r>
      <w:r w:rsidR="00C126F6">
        <w:rPr>
          <w:rFonts w:ascii="Times New Roman" w:eastAsia="ＭＳ 明朝" w:hAnsi="Times New Roman"/>
          <w:sz w:val="21"/>
          <w:szCs w:val="22"/>
        </w:rPr>
        <w:t xml:space="preserve"> 8 times of weeding reach highest total rice biomass at harvest time</w:t>
      </w:r>
      <w:r w:rsidR="00202969">
        <w:rPr>
          <w:rFonts w:ascii="Times New Roman" w:eastAsia="ＭＳ 明朝" w:hAnsi="Times New Roman"/>
          <w:sz w:val="21"/>
          <w:szCs w:val="22"/>
        </w:rPr>
        <w:t xml:space="preserve"> (1298.85 </w:t>
      </w:r>
      <w:proofErr w:type="spellStart"/>
      <w:r w:rsidR="00202969">
        <w:rPr>
          <w:rFonts w:ascii="Times New Roman" w:eastAsia="ＭＳ 明朝" w:hAnsi="Times New Roman"/>
          <w:sz w:val="21"/>
          <w:szCs w:val="22"/>
        </w:rPr>
        <w:t>g.m</w:t>
      </w:r>
      <w:proofErr w:type="spellEnd"/>
      <w:r w:rsidR="00202969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202969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202969">
        <w:rPr>
          <w:rFonts w:ascii="Times New Roman" w:eastAsia="ＭＳ 明朝" w:hAnsi="Times New Roman"/>
          <w:sz w:val="21"/>
          <w:szCs w:val="22"/>
        </w:rPr>
        <w:t xml:space="preserve">, </w:t>
      </w:r>
      <w:r w:rsidR="00C126F6" w:rsidRPr="00C126F6">
        <w:rPr>
          <w:rFonts w:ascii="Times New Roman" w:eastAsia="ＭＳ 明朝" w:hAnsi="Times New Roman"/>
          <w:sz w:val="21"/>
          <w:szCs w:val="22"/>
        </w:rPr>
        <w:t xml:space="preserve">1032.81 </w:t>
      </w:r>
      <w:proofErr w:type="spellStart"/>
      <w:r w:rsidR="00202969">
        <w:rPr>
          <w:rFonts w:ascii="Times New Roman" w:eastAsia="ＭＳ 明朝" w:hAnsi="Times New Roman"/>
          <w:sz w:val="21"/>
          <w:szCs w:val="22"/>
        </w:rPr>
        <w:t>g.m</w:t>
      </w:r>
      <w:proofErr w:type="spellEnd"/>
      <w:r w:rsidR="00202969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202969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202969">
        <w:rPr>
          <w:rFonts w:ascii="Times New Roman" w:eastAsia="ＭＳ 明朝" w:hAnsi="Times New Roman"/>
          <w:sz w:val="21"/>
          <w:szCs w:val="22"/>
        </w:rPr>
        <w:t>,</w:t>
      </w:r>
      <w:r w:rsidR="00C126F6" w:rsidRPr="00C126F6">
        <w:rPr>
          <w:rFonts w:ascii="Times New Roman" w:eastAsia="ＭＳ 明朝" w:hAnsi="Times New Roman"/>
          <w:sz w:val="21"/>
          <w:szCs w:val="22"/>
        </w:rPr>
        <w:t xml:space="preserve"> and 1145.73 </w:t>
      </w:r>
      <w:proofErr w:type="spellStart"/>
      <w:r w:rsidR="00202969">
        <w:rPr>
          <w:rFonts w:ascii="Times New Roman" w:eastAsia="ＭＳ 明朝" w:hAnsi="Times New Roman"/>
          <w:sz w:val="21"/>
          <w:szCs w:val="22"/>
        </w:rPr>
        <w:t>g.m</w:t>
      </w:r>
      <w:proofErr w:type="spellEnd"/>
      <w:r w:rsidR="00202969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202969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202969">
        <w:rPr>
          <w:rFonts w:ascii="Times New Roman" w:eastAsia="ＭＳ 明朝" w:hAnsi="Times New Roman"/>
          <w:sz w:val="21"/>
          <w:szCs w:val="22"/>
        </w:rPr>
        <w:t xml:space="preserve"> </w:t>
      </w:r>
      <w:r w:rsidR="00C126F6" w:rsidRPr="00C126F6">
        <w:rPr>
          <w:rFonts w:ascii="Times New Roman" w:eastAsia="ＭＳ 明朝" w:hAnsi="Times New Roman"/>
          <w:sz w:val="21"/>
          <w:szCs w:val="22"/>
        </w:rPr>
        <w:t xml:space="preserve">in </w:t>
      </w:r>
      <w:r w:rsidR="00202969">
        <w:rPr>
          <w:rFonts w:ascii="Times New Roman" w:eastAsia="ＭＳ 明朝" w:hAnsi="Times New Roman"/>
          <w:sz w:val="21"/>
          <w:szCs w:val="22"/>
        </w:rPr>
        <w:t xml:space="preserve">2019, </w:t>
      </w:r>
      <w:r w:rsidR="00C126F6" w:rsidRPr="00C126F6">
        <w:rPr>
          <w:rFonts w:ascii="Times New Roman" w:eastAsia="ＭＳ 明朝" w:hAnsi="Times New Roman"/>
          <w:sz w:val="21"/>
          <w:szCs w:val="22"/>
        </w:rPr>
        <w:t>2020 and 2021, respectively</w:t>
      </w:r>
      <w:r w:rsidR="00202969">
        <w:rPr>
          <w:rFonts w:ascii="Times New Roman" w:eastAsia="ＭＳ 明朝" w:hAnsi="Times New Roman"/>
          <w:sz w:val="21"/>
          <w:szCs w:val="22"/>
        </w:rPr>
        <w:t>).</w:t>
      </w:r>
      <w:r w:rsidR="00944AF1">
        <w:rPr>
          <w:rFonts w:ascii="Times New Roman" w:eastAsia="ＭＳ 明朝" w:hAnsi="Times New Roman"/>
          <w:sz w:val="21"/>
          <w:szCs w:val="22"/>
        </w:rPr>
        <w:t xml:space="preserve"> The more weeding frequencies resulted in higher N concentration in both rice and weeds. </w:t>
      </w:r>
      <w:r w:rsidR="0064779D">
        <w:rPr>
          <w:rFonts w:ascii="Times New Roman" w:eastAsia="ＭＳ 明朝" w:hAnsi="Times New Roman"/>
          <w:sz w:val="21"/>
          <w:szCs w:val="22"/>
        </w:rPr>
        <w:t>However,</w:t>
      </w:r>
      <w:r w:rsidR="0029389A" w:rsidRPr="0029389A">
        <w:rPr>
          <w:rFonts w:ascii="Times New Roman" w:eastAsia="ＭＳ 明朝" w:hAnsi="Times New Roman"/>
          <w:sz w:val="21"/>
          <w:szCs w:val="22"/>
        </w:rPr>
        <w:t xml:space="preserve"> rice N uptake increased whereas weed N uptake decreased. Total N uptake</w:t>
      </w:r>
      <w:r w:rsidR="00A357C8">
        <w:rPr>
          <w:rFonts w:ascii="Times New Roman" w:eastAsia="ＭＳ 明朝" w:hAnsi="Times New Roman"/>
          <w:sz w:val="21"/>
          <w:szCs w:val="22"/>
        </w:rPr>
        <w:t xml:space="preserve"> for both rice and weeds</w:t>
      </w:r>
      <w:r w:rsidR="0029389A" w:rsidRPr="0029389A">
        <w:rPr>
          <w:rFonts w:ascii="Times New Roman" w:eastAsia="ＭＳ 明朝" w:hAnsi="Times New Roman"/>
          <w:sz w:val="21"/>
          <w:szCs w:val="22"/>
        </w:rPr>
        <w:t xml:space="preserve"> in 8WF was </w:t>
      </w:r>
      <w:r w:rsidR="00A357C8">
        <w:rPr>
          <w:rFonts w:ascii="Times New Roman" w:eastAsia="ＭＳ 明朝" w:hAnsi="Times New Roman"/>
          <w:sz w:val="21"/>
          <w:szCs w:val="22"/>
        </w:rPr>
        <w:t>highest</w:t>
      </w:r>
      <w:r w:rsidR="0029389A" w:rsidRPr="0029389A">
        <w:rPr>
          <w:rFonts w:ascii="Times New Roman" w:eastAsia="ＭＳ 明朝" w:hAnsi="Times New Roman"/>
          <w:sz w:val="21"/>
          <w:szCs w:val="22"/>
        </w:rPr>
        <w:t xml:space="preserve"> in 2021, with rice accounting for</w:t>
      </w:r>
      <w:r w:rsidR="0029389A">
        <w:rPr>
          <w:rFonts w:ascii="Times New Roman" w:eastAsia="ＭＳ 明朝" w:hAnsi="Times New Roman"/>
          <w:sz w:val="21"/>
          <w:szCs w:val="22"/>
        </w:rPr>
        <w:t xml:space="preserve"> </w:t>
      </w:r>
      <w:r w:rsidR="00A357C8">
        <w:rPr>
          <w:rFonts w:ascii="Times New Roman" w:eastAsia="ＭＳ 明朝" w:hAnsi="Times New Roman"/>
          <w:sz w:val="21"/>
          <w:szCs w:val="22"/>
        </w:rPr>
        <w:t>90% (9.21</w:t>
      </w:r>
      <w:r w:rsidR="00A357C8" w:rsidRPr="00A357C8">
        <w:rPr>
          <w:rFonts w:ascii="Times New Roman" w:eastAsia="ＭＳ 明朝" w:hAnsi="Times New Roman"/>
          <w:sz w:val="21"/>
          <w:szCs w:val="22"/>
        </w:rPr>
        <w:t xml:space="preserve"> </w:t>
      </w:r>
      <w:r w:rsidR="00A357C8" w:rsidRPr="0029389A">
        <w:rPr>
          <w:rFonts w:ascii="Times New Roman" w:eastAsia="ＭＳ 明朝" w:hAnsi="Times New Roman"/>
          <w:sz w:val="21"/>
          <w:szCs w:val="22"/>
        </w:rPr>
        <w:t>g N m</w:t>
      </w:r>
      <w:r w:rsidR="00A357C8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A357C8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A357C8">
        <w:rPr>
          <w:rFonts w:ascii="Times New Roman" w:eastAsia="ＭＳ 明朝" w:hAnsi="Times New Roman"/>
          <w:sz w:val="21"/>
          <w:szCs w:val="22"/>
        </w:rPr>
        <w:t>),</w:t>
      </w:r>
      <w:r w:rsidR="0029389A" w:rsidRPr="0029389A">
        <w:rPr>
          <w:rFonts w:ascii="Times New Roman" w:eastAsia="ＭＳ 明朝" w:hAnsi="Times New Roman"/>
          <w:sz w:val="21"/>
          <w:szCs w:val="22"/>
        </w:rPr>
        <w:t xml:space="preserve"> 9</w:t>
      </w:r>
      <w:r w:rsidR="00E21088">
        <w:rPr>
          <w:rFonts w:ascii="Times New Roman" w:eastAsia="ＭＳ 明朝" w:hAnsi="Times New Roman"/>
          <w:sz w:val="21"/>
          <w:szCs w:val="22"/>
        </w:rPr>
        <w:t>6</w:t>
      </w:r>
      <w:r w:rsidR="0029389A" w:rsidRPr="0029389A">
        <w:rPr>
          <w:rFonts w:ascii="Times New Roman" w:eastAsia="ＭＳ 明朝" w:hAnsi="Times New Roman"/>
          <w:sz w:val="21"/>
          <w:szCs w:val="22"/>
        </w:rPr>
        <w:t>% (6.85 g N m</w:t>
      </w:r>
      <w:r w:rsidR="00A357C8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A357C8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29389A" w:rsidRPr="0029389A">
        <w:rPr>
          <w:rFonts w:ascii="Times New Roman" w:eastAsia="ＭＳ 明朝" w:hAnsi="Times New Roman"/>
          <w:sz w:val="21"/>
          <w:szCs w:val="22"/>
        </w:rPr>
        <w:t xml:space="preserve">) and 86% (7.17 </w:t>
      </w:r>
      <w:r w:rsidR="00A357C8" w:rsidRPr="0029389A">
        <w:rPr>
          <w:rFonts w:ascii="Times New Roman" w:eastAsia="ＭＳ 明朝" w:hAnsi="Times New Roman"/>
          <w:sz w:val="21"/>
          <w:szCs w:val="22"/>
        </w:rPr>
        <w:t>g N m</w:t>
      </w:r>
      <w:r w:rsidR="00A357C8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A357C8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29389A" w:rsidRPr="0029389A">
        <w:rPr>
          <w:rFonts w:ascii="Times New Roman" w:eastAsia="ＭＳ 明朝" w:hAnsi="Times New Roman"/>
          <w:sz w:val="21"/>
          <w:szCs w:val="22"/>
        </w:rPr>
        <w:t>) of total N uptake</w:t>
      </w:r>
      <w:r w:rsidR="00E21088">
        <w:rPr>
          <w:rFonts w:ascii="Times New Roman" w:eastAsia="ＭＳ 明朝" w:hAnsi="Times New Roman"/>
          <w:sz w:val="21"/>
          <w:szCs w:val="22"/>
        </w:rPr>
        <w:t xml:space="preserve"> for both rice and weeds</w:t>
      </w:r>
      <w:r w:rsidR="0029389A" w:rsidRPr="0029389A">
        <w:rPr>
          <w:rFonts w:ascii="Times New Roman" w:eastAsia="ＭＳ 明朝" w:hAnsi="Times New Roman"/>
          <w:sz w:val="21"/>
          <w:szCs w:val="22"/>
        </w:rPr>
        <w:t xml:space="preserve"> in </w:t>
      </w:r>
      <w:r w:rsidR="0029389A">
        <w:rPr>
          <w:rFonts w:ascii="Times New Roman" w:eastAsia="ＭＳ 明朝" w:hAnsi="Times New Roman"/>
          <w:sz w:val="21"/>
          <w:szCs w:val="22"/>
        </w:rPr>
        <w:t xml:space="preserve">2019, </w:t>
      </w:r>
      <w:r w:rsidR="0029389A" w:rsidRPr="0029389A">
        <w:rPr>
          <w:rFonts w:ascii="Times New Roman" w:eastAsia="ＭＳ 明朝" w:hAnsi="Times New Roman"/>
          <w:sz w:val="21"/>
          <w:szCs w:val="22"/>
        </w:rPr>
        <w:t>2020 and 2021, respectively.</w:t>
      </w:r>
      <w:r w:rsidR="0064779D">
        <w:rPr>
          <w:rFonts w:ascii="Times New Roman" w:eastAsia="ＭＳ 明朝" w:hAnsi="Times New Roman"/>
          <w:sz w:val="21"/>
          <w:szCs w:val="22"/>
        </w:rPr>
        <w:t xml:space="preserve"> </w:t>
      </w:r>
      <w:r w:rsidR="007814CC">
        <w:rPr>
          <w:rFonts w:ascii="Times New Roman" w:eastAsia="ＭＳ 明朝" w:hAnsi="Times New Roman"/>
          <w:sz w:val="21"/>
          <w:szCs w:val="22"/>
        </w:rPr>
        <w:t xml:space="preserve">The most dominant weeds found were </w:t>
      </w:r>
      <w:proofErr w:type="spellStart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>Echinochloa</w:t>
      </w:r>
      <w:proofErr w:type="spellEnd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 xml:space="preserve"> crus-galli</w:t>
      </w:r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(Hie), </w:t>
      </w:r>
      <w:proofErr w:type="spellStart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>Monochoria</w:t>
      </w:r>
      <w:proofErr w:type="spellEnd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 xml:space="preserve"> vaginalis</w:t>
      </w:r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(Burm. f.) (</w:t>
      </w:r>
      <w:proofErr w:type="spellStart"/>
      <w:r w:rsidR="007814CC" w:rsidRPr="007814CC">
        <w:rPr>
          <w:rFonts w:ascii="Times New Roman" w:eastAsia="ＭＳ 明朝" w:hAnsi="Times New Roman"/>
          <w:sz w:val="21"/>
          <w:szCs w:val="22"/>
        </w:rPr>
        <w:t>Konagi</w:t>
      </w:r>
      <w:proofErr w:type="spellEnd"/>
      <w:r w:rsidR="007814CC" w:rsidRPr="007814CC">
        <w:rPr>
          <w:rFonts w:ascii="Times New Roman" w:eastAsia="ＭＳ 明朝" w:hAnsi="Times New Roman"/>
          <w:sz w:val="21"/>
          <w:szCs w:val="22"/>
        </w:rPr>
        <w:t>)</w:t>
      </w:r>
      <w:r w:rsidR="007814CC">
        <w:rPr>
          <w:rFonts w:ascii="Times New Roman" w:eastAsia="ＭＳ 明朝" w:hAnsi="Times New Roman"/>
          <w:sz w:val="21"/>
          <w:szCs w:val="22"/>
        </w:rPr>
        <w:t>,</w:t>
      </w:r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</w:t>
      </w:r>
      <w:proofErr w:type="spellStart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>Schoenoplectus</w:t>
      </w:r>
      <w:proofErr w:type="spellEnd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 xml:space="preserve"> </w:t>
      </w:r>
      <w:proofErr w:type="spellStart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>juncoide</w:t>
      </w:r>
      <w:proofErr w:type="spellEnd"/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(</w:t>
      </w:r>
      <w:proofErr w:type="spellStart"/>
      <w:r w:rsidR="007814CC" w:rsidRPr="007814CC">
        <w:rPr>
          <w:rFonts w:ascii="Times New Roman" w:eastAsia="ＭＳ 明朝" w:hAnsi="Times New Roman"/>
          <w:sz w:val="21"/>
          <w:szCs w:val="22"/>
        </w:rPr>
        <w:t>Inoho</w:t>
      </w:r>
      <w:proofErr w:type="spellEnd"/>
      <w:r w:rsidR="007814CC" w:rsidRPr="007814CC">
        <w:rPr>
          <w:rFonts w:ascii="Times New Roman" w:eastAsia="ＭＳ 明朝" w:hAnsi="Times New Roman"/>
          <w:sz w:val="21"/>
          <w:szCs w:val="22"/>
        </w:rPr>
        <w:t>)</w:t>
      </w:r>
      <w:r w:rsidR="007814CC">
        <w:rPr>
          <w:rFonts w:ascii="Times New Roman" w:eastAsia="ＭＳ 明朝" w:hAnsi="Times New Roman"/>
          <w:sz w:val="21"/>
          <w:szCs w:val="22"/>
        </w:rPr>
        <w:t xml:space="preserve"> and</w:t>
      </w:r>
      <w:r w:rsidR="007814CC" w:rsidRPr="007814CC">
        <w:t xml:space="preserve"> </w:t>
      </w:r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 xml:space="preserve">Eleocharis </w:t>
      </w:r>
      <w:proofErr w:type="spellStart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>kuroguwai</w:t>
      </w:r>
      <w:proofErr w:type="spellEnd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 xml:space="preserve"> </w:t>
      </w:r>
      <w:proofErr w:type="spellStart"/>
      <w:r w:rsidR="007814CC" w:rsidRPr="007814CC">
        <w:rPr>
          <w:rFonts w:ascii="Times New Roman" w:eastAsia="ＭＳ 明朝" w:hAnsi="Times New Roman"/>
          <w:i/>
          <w:iCs/>
          <w:sz w:val="21"/>
          <w:szCs w:val="22"/>
        </w:rPr>
        <w:t>ohwi</w:t>
      </w:r>
      <w:proofErr w:type="spellEnd"/>
      <w:r w:rsidR="007814CC">
        <w:rPr>
          <w:rFonts w:ascii="Times New Roman" w:eastAsia="ＭＳ 明朝" w:hAnsi="Times New Roman"/>
          <w:sz w:val="21"/>
          <w:szCs w:val="22"/>
        </w:rPr>
        <w:t xml:space="preserve"> (</w:t>
      </w:r>
      <w:proofErr w:type="spellStart"/>
      <w:r w:rsidR="007814CC">
        <w:rPr>
          <w:rFonts w:ascii="Times New Roman" w:eastAsia="ＭＳ 明朝" w:hAnsi="Times New Roman"/>
          <w:sz w:val="21"/>
          <w:szCs w:val="22"/>
        </w:rPr>
        <w:t>Kuroguwai</w:t>
      </w:r>
      <w:proofErr w:type="spellEnd"/>
      <w:r w:rsidR="007814CC">
        <w:rPr>
          <w:rFonts w:ascii="Times New Roman" w:eastAsia="ＭＳ 明朝" w:hAnsi="Times New Roman"/>
          <w:sz w:val="21"/>
          <w:szCs w:val="22"/>
        </w:rPr>
        <w:t>). Hie</w:t>
      </w:r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dominated the field in 2019 before declining in subsequent years. </w:t>
      </w:r>
      <w:proofErr w:type="spellStart"/>
      <w:r w:rsidR="007814CC">
        <w:rPr>
          <w:rFonts w:ascii="Times New Roman" w:eastAsia="ＭＳ 明朝" w:hAnsi="Times New Roman"/>
          <w:sz w:val="21"/>
          <w:szCs w:val="22"/>
        </w:rPr>
        <w:t>K</w:t>
      </w:r>
      <w:r w:rsidR="007814CC" w:rsidRPr="007814CC">
        <w:rPr>
          <w:rFonts w:ascii="Times New Roman" w:eastAsia="ＭＳ 明朝" w:hAnsi="Times New Roman"/>
          <w:sz w:val="21"/>
          <w:szCs w:val="22"/>
        </w:rPr>
        <w:t>uroguwai</w:t>
      </w:r>
      <w:proofErr w:type="spellEnd"/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appeared swiftly in 2020 and rapidly grew its population in 2021, becoming the most dominant weed. However, </w:t>
      </w:r>
      <w:r w:rsidR="002C0A2B">
        <w:rPr>
          <w:rFonts w:ascii="Times New Roman" w:eastAsia="ＭＳ 明朝" w:hAnsi="Times New Roman"/>
          <w:sz w:val="21"/>
          <w:szCs w:val="22"/>
        </w:rPr>
        <w:t xml:space="preserve">each weeds response negatively to the frequencies of weeding in the density and N uptake. Among the weeds, </w:t>
      </w:r>
      <w:proofErr w:type="spellStart"/>
      <w:r w:rsidR="002C0A2B">
        <w:rPr>
          <w:rFonts w:ascii="Times New Roman" w:eastAsia="ＭＳ 明朝" w:hAnsi="Times New Roman"/>
          <w:sz w:val="21"/>
          <w:szCs w:val="22"/>
        </w:rPr>
        <w:t>k</w:t>
      </w:r>
      <w:r w:rsidR="007814CC">
        <w:rPr>
          <w:rFonts w:ascii="Times New Roman" w:eastAsia="ＭＳ 明朝" w:hAnsi="Times New Roman"/>
          <w:sz w:val="21"/>
          <w:szCs w:val="22"/>
        </w:rPr>
        <w:t>onagi</w:t>
      </w:r>
      <w:proofErr w:type="spellEnd"/>
      <w:r w:rsidR="007814CC" w:rsidRPr="007814CC">
        <w:rPr>
          <w:rFonts w:ascii="Times New Roman" w:eastAsia="ＭＳ 明朝" w:hAnsi="Times New Roman"/>
          <w:sz w:val="21"/>
          <w:szCs w:val="22"/>
        </w:rPr>
        <w:t xml:space="preserve"> had the highest N intake among weeds, as well as a steady population over three years and was suspected of being the weed that most affected rice N uptake.</w:t>
      </w:r>
      <w:r w:rsidR="002C0A2B">
        <w:rPr>
          <w:rFonts w:ascii="Times New Roman" w:eastAsia="ＭＳ 明朝" w:hAnsi="Times New Roman"/>
          <w:sz w:val="21"/>
          <w:szCs w:val="22"/>
        </w:rPr>
        <w:t xml:space="preserve"> </w:t>
      </w:r>
      <w:r w:rsidR="004E652A" w:rsidRPr="004E652A">
        <w:rPr>
          <w:rFonts w:ascii="Times New Roman" w:eastAsia="ＭＳ 明朝" w:hAnsi="Times New Roman"/>
          <w:sz w:val="21"/>
          <w:szCs w:val="22"/>
        </w:rPr>
        <w:t>These findings indicate that the 8WF treatment enhanced rice growth and strengthened its competitiveness to weeds, while weed development was severely hampered as 8WF was applied.</w:t>
      </w:r>
    </w:p>
    <w:p w14:paraId="363DFD0B" w14:textId="77777777" w:rsidR="001966E1" w:rsidRPr="001966E1" w:rsidRDefault="001966E1" w:rsidP="00D75909">
      <w:pPr>
        <w:jc w:val="both"/>
        <w:rPr>
          <w:rFonts w:ascii="Times New Roman" w:eastAsia="ＭＳ 明朝" w:hAnsi="Times New Roman"/>
          <w:sz w:val="21"/>
          <w:szCs w:val="22"/>
        </w:rPr>
      </w:pPr>
    </w:p>
    <w:p w14:paraId="51BDCA69" w14:textId="77777777" w:rsidR="00074ED9" w:rsidRDefault="00074ED9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6A92B21B" w14:textId="20D09C6C" w:rsidR="00E6780C" w:rsidRDefault="00D63610" w:rsidP="00C82933">
      <w:pPr>
        <w:pStyle w:val="pf0"/>
        <w:adjustRightInd w:val="0"/>
        <w:snapToGrid w:val="0"/>
        <w:spacing w:before="0" w:beforeAutospacing="0" w:after="0" w:afterAutospacing="0"/>
        <w:jc w:val="center"/>
        <w:rPr>
          <w:rFonts w:eastAsia="ＭＳ 明朝"/>
          <w:sz w:val="21"/>
          <w:szCs w:val="21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br w:type="page"/>
      </w:r>
    </w:p>
    <w:p w14:paraId="3D17E5FE" w14:textId="60C5118F" w:rsidR="003626F0" w:rsidRDefault="009849B7" w:rsidP="00D75909">
      <w:pPr>
        <w:jc w:val="both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315F3C18" wp14:editId="38D9E83B">
            <wp:simplePos x="0" y="0"/>
            <wp:positionH relativeFrom="margin">
              <wp:posOffset>2850515</wp:posOffset>
            </wp:positionH>
            <wp:positionV relativeFrom="paragraph">
              <wp:posOffset>150495</wp:posOffset>
            </wp:positionV>
            <wp:extent cx="2747645" cy="2023110"/>
            <wp:effectExtent l="0" t="0" r="0" b="0"/>
            <wp:wrapNone/>
            <wp:docPr id="697246280" name="Picture 4" descr="A picture containing text, screenshot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46280" name="Picture 4" descr="A picture containing text, screenshot, diagram, p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7F39F" w14:textId="565D9FB7" w:rsidR="00682CF2" w:rsidRDefault="009849B7" w:rsidP="00D75909">
      <w:pPr>
        <w:jc w:val="both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noProof/>
          <w:sz w:val="21"/>
          <w:szCs w:val="21"/>
        </w:rPr>
        <w:drawing>
          <wp:inline distT="0" distB="0" distL="0" distR="0" wp14:anchorId="669E9D67" wp14:editId="2609F571">
            <wp:extent cx="2774950" cy="2029488"/>
            <wp:effectExtent l="0" t="0" r="6350" b="8890"/>
            <wp:docPr id="7038518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16" cy="203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96B04" w14:textId="2FA03BF3" w:rsidR="00F60845" w:rsidRDefault="009849B7" w:rsidP="00A80717">
      <w:pPr>
        <w:jc w:val="center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8F2FBEA" wp14:editId="33EE1E1C">
            <wp:simplePos x="0" y="0"/>
            <wp:positionH relativeFrom="margin">
              <wp:posOffset>1466215</wp:posOffset>
            </wp:positionH>
            <wp:positionV relativeFrom="paragraph">
              <wp:posOffset>73660</wp:posOffset>
            </wp:positionV>
            <wp:extent cx="2774950" cy="2040198"/>
            <wp:effectExtent l="0" t="0" r="6350" b="0"/>
            <wp:wrapNone/>
            <wp:docPr id="1065203943" name="Picture 5" descr="A picture containing text, screenshot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03943" name="Picture 5" descr="A picture containing text, screenshot, diagram, p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4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0487A" w14:textId="76F79BE7" w:rsidR="00A80717" w:rsidRDefault="00A80717" w:rsidP="00A80717">
      <w:pPr>
        <w:rPr>
          <w:rFonts w:ascii="Times New Roman" w:eastAsia="ＭＳ 明朝" w:hAnsi="Times New Roman"/>
          <w:sz w:val="21"/>
          <w:szCs w:val="21"/>
        </w:rPr>
      </w:pPr>
    </w:p>
    <w:p w14:paraId="28870790" w14:textId="186A7BF6" w:rsidR="00D37EE5" w:rsidRDefault="00D37EE5" w:rsidP="00074ED9">
      <w:pPr>
        <w:jc w:val="center"/>
        <w:rPr>
          <w:rFonts w:ascii="Times New Roman" w:eastAsia="ＭＳ 明朝" w:hAnsi="Times New Roman"/>
          <w:sz w:val="21"/>
          <w:szCs w:val="21"/>
        </w:rPr>
      </w:pPr>
    </w:p>
    <w:p w14:paraId="4A0D4D66" w14:textId="49DA7CB9" w:rsidR="00D37EE5" w:rsidRDefault="00D37EE5" w:rsidP="00074ED9">
      <w:pPr>
        <w:jc w:val="center"/>
        <w:rPr>
          <w:rFonts w:ascii="Times New Roman" w:eastAsia="ＭＳ 明朝" w:hAnsi="Times New Roman"/>
          <w:sz w:val="21"/>
          <w:szCs w:val="21"/>
        </w:rPr>
      </w:pPr>
    </w:p>
    <w:p w14:paraId="08C9C85F" w14:textId="32BD631B" w:rsidR="00D37EE5" w:rsidRDefault="00D37EE5" w:rsidP="00074ED9">
      <w:pPr>
        <w:jc w:val="center"/>
        <w:rPr>
          <w:rFonts w:ascii="Times New Roman" w:eastAsia="ＭＳ 明朝" w:hAnsi="Times New Roman"/>
          <w:sz w:val="21"/>
          <w:szCs w:val="21"/>
        </w:rPr>
      </w:pPr>
    </w:p>
    <w:p w14:paraId="7592A787" w14:textId="63635DDC" w:rsidR="00774A36" w:rsidRDefault="00774A36" w:rsidP="00074ED9">
      <w:pPr>
        <w:jc w:val="center"/>
        <w:rPr>
          <w:rFonts w:ascii="Times New Roman" w:eastAsia="ＭＳ 明朝" w:hAnsi="Times New Roman"/>
          <w:sz w:val="21"/>
          <w:szCs w:val="21"/>
        </w:rPr>
      </w:pPr>
    </w:p>
    <w:p w14:paraId="7614A5B3" w14:textId="10C4C3AC" w:rsidR="00F60845" w:rsidRDefault="00F60845" w:rsidP="00074ED9">
      <w:pPr>
        <w:jc w:val="center"/>
        <w:rPr>
          <w:rFonts w:ascii="Times New Roman" w:eastAsia="ＭＳ 明朝" w:hAnsi="Times New Roman"/>
          <w:sz w:val="21"/>
          <w:szCs w:val="21"/>
        </w:rPr>
      </w:pPr>
    </w:p>
    <w:p w14:paraId="67934B30" w14:textId="77777777" w:rsidR="00792155" w:rsidRDefault="00792155" w:rsidP="00074ED9">
      <w:pPr>
        <w:jc w:val="center"/>
        <w:rPr>
          <w:rFonts w:ascii="Times New Roman" w:eastAsia="ＭＳ 明朝" w:hAnsi="Times New Roman"/>
          <w:sz w:val="21"/>
          <w:szCs w:val="21"/>
        </w:rPr>
      </w:pPr>
    </w:p>
    <w:p w14:paraId="204A7117" w14:textId="77777777" w:rsidR="005845CE" w:rsidRDefault="005845CE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74764667" w14:textId="77777777" w:rsidR="005845CE" w:rsidRDefault="005845CE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265632ED" w14:textId="77777777" w:rsidR="005845CE" w:rsidRDefault="005845CE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31817262" w14:textId="77777777" w:rsidR="005845CE" w:rsidRDefault="005845CE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04757370" w14:textId="77777777" w:rsidR="005845CE" w:rsidRDefault="005845CE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5A046045" w14:textId="77777777" w:rsidR="005845CE" w:rsidRDefault="005845CE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0FDFB8BA" w14:textId="28DA4E8E" w:rsidR="00774A36" w:rsidRDefault="00774A36" w:rsidP="00074ED9">
      <w:pPr>
        <w:jc w:val="center"/>
        <w:rPr>
          <w:rFonts w:ascii="Times New Roman" w:eastAsia="ＭＳ 明朝" w:hAnsi="Times New Roman"/>
          <w:sz w:val="21"/>
          <w:szCs w:val="21"/>
          <w:lang w:eastAsia="ja-JP"/>
        </w:rPr>
      </w:pPr>
      <w:r>
        <w:rPr>
          <w:rFonts w:ascii="Times New Roman" w:eastAsia="ＭＳ 明朝" w:hAnsi="Times New Roman" w:hint="eastAsia"/>
          <w:sz w:val="21"/>
          <w:szCs w:val="21"/>
          <w:lang w:eastAsia="ja-JP"/>
        </w:rPr>
        <w:t>F</w:t>
      </w:r>
      <w:r>
        <w:rPr>
          <w:rFonts w:ascii="Times New Roman" w:eastAsia="ＭＳ 明朝" w:hAnsi="Times New Roman"/>
          <w:sz w:val="21"/>
          <w:szCs w:val="21"/>
          <w:lang w:eastAsia="ja-JP"/>
        </w:rPr>
        <w:t>i</w:t>
      </w:r>
      <w:r w:rsidR="00F3164D">
        <w:rPr>
          <w:rFonts w:ascii="Times New Roman" w:eastAsia="ＭＳ 明朝" w:hAnsi="Times New Roman"/>
          <w:sz w:val="21"/>
          <w:szCs w:val="21"/>
          <w:lang w:eastAsia="ja-JP"/>
        </w:rPr>
        <w:t xml:space="preserve">g. 1. </w:t>
      </w:r>
      <w:r w:rsidR="00C82933" w:rsidRPr="00C82933">
        <w:rPr>
          <w:rFonts w:ascii="Times New Roman" w:eastAsia="ＭＳ 明朝" w:hAnsi="Times New Roman"/>
          <w:sz w:val="21"/>
          <w:szCs w:val="21"/>
          <w:lang w:eastAsia="ja-JP"/>
        </w:rPr>
        <w:t>Correlation between weeding frequencies and</w:t>
      </w:r>
      <w:r w:rsidR="00C82933">
        <w:rPr>
          <w:rFonts w:ascii="Times New Roman" w:eastAsia="ＭＳ 明朝" w:hAnsi="Times New Roman"/>
          <w:sz w:val="21"/>
          <w:szCs w:val="21"/>
          <w:lang w:eastAsia="ja-JP"/>
        </w:rPr>
        <w:t xml:space="preserve"> total </w:t>
      </w:r>
      <w:r w:rsidR="00C82933" w:rsidRPr="00C82933">
        <w:rPr>
          <w:rFonts w:ascii="Times New Roman" w:eastAsia="ＭＳ 明朝" w:hAnsi="Times New Roman"/>
          <w:sz w:val="21"/>
          <w:szCs w:val="21"/>
          <w:lang w:eastAsia="ja-JP"/>
        </w:rPr>
        <w:t>nitrogen uptake</w:t>
      </w:r>
      <w:r w:rsidR="00C82933">
        <w:rPr>
          <w:rFonts w:ascii="Times New Roman" w:eastAsia="ＭＳ 明朝" w:hAnsi="Times New Roman"/>
          <w:sz w:val="21"/>
          <w:szCs w:val="21"/>
          <w:lang w:eastAsia="ja-JP"/>
        </w:rPr>
        <w:t xml:space="preserve"> (</w:t>
      </w:r>
      <w:r w:rsidR="000365C3" w:rsidRPr="0029389A">
        <w:rPr>
          <w:rFonts w:ascii="Times New Roman" w:eastAsia="ＭＳ 明朝" w:hAnsi="Times New Roman"/>
          <w:sz w:val="21"/>
          <w:szCs w:val="22"/>
        </w:rPr>
        <w:t>g N m</w:t>
      </w:r>
      <w:r w:rsidR="000365C3">
        <w:rPr>
          <w:rFonts w:ascii="Times New Roman" w:eastAsia="ＭＳ 明朝" w:hAnsi="Times New Roman"/>
          <w:sz w:val="21"/>
          <w:szCs w:val="22"/>
          <w:vertAlign w:val="superscript"/>
        </w:rPr>
        <w:sym w:font="Symbol" w:char="F02D"/>
      </w:r>
      <w:r w:rsidR="000365C3">
        <w:rPr>
          <w:rFonts w:ascii="Times New Roman" w:eastAsia="ＭＳ 明朝" w:hAnsi="Times New Roman"/>
          <w:sz w:val="21"/>
          <w:szCs w:val="22"/>
          <w:vertAlign w:val="superscript"/>
        </w:rPr>
        <w:t>2</w:t>
      </w:r>
      <w:r w:rsidR="00C82933">
        <w:rPr>
          <w:rFonts w:ascii="Times New Roman" w:eastAsia="ＭＳ 明朝" w:hAnsi="Times New Roman"/>
          <w:sz w:val="21"/>
          <w:szCs w:val="21"/>
          <w:lang w:eastAsia="ja-JP"/>
        </w:rPr>
        <w:t>)</w:t>
      </w:r>
      <w:r w:rsidR="00C82933" w:rsidRPr="00C82933">
        <w:rPr>
          <w:rFonts w:ascii="Times New Roman" w:eastAsia="ＭＳ 明朝" w:hAnsi="Times New Roman"/>
          <w:sz w:val="21"/>
          <w:szCs w:val="21"/>
          <w:lang w:eastAsia="ja-JP"/>
        </w:rPr>
        <w:t xml:space="preserve"> of rice and weed</w:t>
      </w:r>
      <w:r w:rsidR="00C82933">
        <w:rPr>
          <w:rFonts w:ascii="Times New Roman" w:eastAsia="ＭＳ 明朝" w:hAnsi="Times New Roman"/>
          <w:sz w:val="21"/>
          <w:szCs w:val="21"/>
          <w:lang w:eastAsia="ja-JP"/>
        </w:rPr>
        <w:t xml:space="preserve"> </w:t>
      </w:r>
      <w:r w:rsidR="000365C3">
        <w:rPr>
          <w:rFonts w:ascii="Times New Roman" w:eastAsia="ＭＳ 明朝" w:hAnsi="Times New Roman"/>
          <w:sz w:val="21"/>
          <w:szCs w:val="21"/>
          <w:lang w:eastAsia="ja-JP"/>
        </w:rPr>
        <w:t>or each nitrogen uptake of rice and weed in 2019, 2020, and 2021.</w:t>
      </w:r>
    </w:p>
    <w:p w14:paraId="76F01CC1" w14:textId="748C13F8" w:rsidR="00682CF2" w:rsidRDefault="00682CF2" w:rsidP="00D75909">
      <w:pPr>
        <w:jc w:val="both"/>
        <w:rPr>
          <w:rFonts w:ascii="Times New Roman" w:eastAsia="ＭＳ 明朝" w:hAnsi="Times New Roman"/>
          <w:sz w:val="21"/>
          <w:szCs w:val="21"/>
        </w:rPr>
      </w:pPr>
    </w:p>
    <w:p w14:paraId="4A754B48" w14:textId="5BD47EF2" w:rsidR="00C82933" w:rsidRPr="001966E1" w:rsidRDefault="003626F0" w:rsidP="00C82933">
      <w:pPr>
        <w:rPr>
          <w:rFonts w:ascii="Times New Roman" w:eastAsia="ＭＳ 明朝" w:hAnsi="Times New Roman"/>
          <w:sz w:val="21"/>
          <w:szCs w:val="22"/>
        </w:rPr>
      </w:pPr>
      <w:r w:rsidRPr="00636BF4">
        <w:rPr>
          <w:rFonts w:ascii="Times New Roman" w:eastAsia="ＭＳ 明朝" w:hAnsi="Times New Roman"/>
          <w:b/>
          <w:bCs/>
          <w:sz w:val="21"/>
          <w:szCs w:val="21"/>
        </w:rPr>
        <w:t>Key words:</w:t>
      </w:r>
      <w:r w:rsidRPr="00636BF4">
        <w:rPr>
          <w:rFonts w:ascii="Times New Roman" w:eastAsia="ＭＳ 明朝" w:hAnsi="Times New Roman"/>
          <w:sz w:val="21"/>
          <w:szCs w:val="21"/>
        </w:rPr>
        <w:t xml:space="preserve"> </w:t>
      </w:r>
      <w:r w:rsidR="00C82933">
        <w:rPr>
          <w:rFonts w:ascii="Times New Roman" w:eastAsia="ＭＳ 明朝" w:hAnsi="Times New Roman"/>
          <w:sz w:val="21"/>
          <w:szCs w:val="22"/>
        </w:rPr>
        <w:t xml:space="preserve">Nutrient competition, weeds density, mechanical weeding  </w:t>
      </w:r>
    </w:p>
    <w:p w14:paraId="62CC73E9" w14:textId="10D5E519" w:rsidR="006F0282" w:rsidRDefault="006F0282" w:rsidP="00CA12D1">
      <w:pPr>
        <w:rPr>
          <w:rFonts w:ascii="Times New Roman" w:eastAsia="ＭＳ 明朝" w:hAnsi="Times New Roman"/>
          <w:sz w:val="21"/>
          <w:szCs w:val="21"/>
        </w:rPr>
      </w:pPr>
    </w:p>
    <w:p w14:paraId="53E52744" w14:textId="19203CD0" w:rsidR="00682D63" w:rsidRDefault="00682D63" w:rsidP="00CA12D1">
      <w:pPr>
        <w:rPr>
          <w:rFonts w:ascii="Times New Roman" w:eastAsia="ＭＳ 明朝" w:hAnsi="Times New Roman"/>
          <w:sz w:val="21"/>
          <w:szCs w:val="21"/>
        </w:rPr>
      </w:pPr>
    </w:p>
    <w:p w14:paraId="04C9BAA1" w14:textId="4A095568" w:rsidR="00682D63" w:rsidRDefault="00682D63" w:rsidP="00CA12D1">
      <w:pPr>
        <w:rPr>
          <w:rFonts w:ascii="Times New Roman" w:eastAsia="ＭＳ 明朝" w:hAnsi="Times New Roman"/>
          <w:sz w:val="21"/>
          <w:szCs w:val="21"/>
        </w:rPr>
      </w:pPr>
    </w:p>
    <w:p w14:paraId="631E42FB" w14:textId="1AFC8CF9" w:rsidR="00682D63" w:rsidRDefault="00682D63" w:rsidP="00CA12D1">
      <w:pPr>
        <w:rPr>
          <w:rFonts w:ascii="Times New Roman" w:eastAsia="ＭＳ 明朝" w:hAnsi="Times New Roman"/>
          <w:sz w:val="21"/>
          <w:szCs w:val="21"/>
        </w:rPr>
      </w:pPr>
    </w:p>
    <w:p w14:paraId="4A51B6E2" w14:textId="77777777" w:rsidR="00074ED9" w:rsidRDefault="00074ED9" w:rsidP="00682D6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64013764" w14:textId="77777777" w:rsidR="00074ED9" w:rsidRDefault="00074ED9" w:rsidP="00682D6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0B99D83E" w14:textId="77777777" w:rsidR="00074ED9" w:rsidRDefault="00074ED9" w:rsidP="00682D6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793844F5" w14:textId="037B0AE7" w:rsidR="00C82933" w:rsidRDefault="00C82933" w:rsidP="00C8293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C</w:t>
      </w: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o-responding author</w:t>
      </w:r>
      <w:r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: </w:t>
      </w:r>
      <w:r w:rsidR="002D6A9B" w:rsidRPr="002D6A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Margi Asih Maimunah</w:t>
      </w:r>
    </w:p>
    <w:p w14:paraId="7EBA6535" w14:textId="18A089DC" w:rsidR="00C82933" w:rsidRPr="00074ED9" w:rsidRDefault="00C82933" w:rsidP="00C8293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Position:</w:t>
      </w:r>
      <w:r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</w:t>
      </w:r>
      <w:proofErr w:type="spellStart"/>
      <w:proofErr w:type="gramStart"/>
      <w:r w:rsidR="002D6A9B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Ph.D</w:t>
      </w:r>
      <w:proofErr w:type="spellEnd"/>
      <w:proofErr w:type="gramEnd"/>
      <w:r w:rsidR="002D6A9B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 xml:space="preserve"> </w:t>
      </w:r>
      <w:r w:rsidR="002D6A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student</w:t>
      </w:r>
    </w:p>
    <w:p w14:paraId="4FC9AC59" w14:textId="341A36C3" w:rsidR="00C82933" w:rsidRPr="00074ED9" w:rsidRDefault="00C82933" w:rsidP="00C8293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Affiliations</w:t>
      </w:r>
      <w:r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: </w:t>
      </w:r>
      <w:r w:rsidR="002D6A9B" w:rsidRPr="002D6A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The United Graduate School of Agricultural Sciences, Iwate University</w:t>
      </w:r>
      <w:r w:rsidR="002D6A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(in </w:t>
      </w:r>
      <w:r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Faculty of Agriculture, Yamagata University</w:t>
      </w:r>
      <w:r w:rsidR="002D6A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)</w:t>
      </w:r>
    </w:p>
    <w:p w14:paraId="06E5A32F" w14:textId="77777777" w:rsidR="00C82933" w:rsidRPr="00074ED9" w:rsidRDefault="00C82933" w:rsidP="00C8293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Country</w:t>
      </w:r>
      <w:r w:rsidRPr="00074ED9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:</w:t>
      </w:r>
      <w:r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Japan </w:t>
      </w:r>
    </w:p>
    <w:p w14:paraId="32B1F52D" w14:textId="347F7F27" w:rsidR="00C82933" w:rsidRPr="00074ED9" w:rsidRDefault="00C82933" w:rsidP="00C8293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E</w:t>
      </w: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-mail :</w:t>
      </w:r>
      <w:r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</w:t>
      </w:r>
      <w:r w:rsidR="002D6A9B" w:rsidRPr="002D6A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margi.asih.m@mail.ugm.ac.id</w:t>
      </w:r>
    </w:p>
    <w:p w14:paraId="244AF6B6" w14:textId="4A0692BD" w:rsidR="00682D63" w:rsidRPr="00C82933" w:rsidRDefault="00682D63" w:rsidP="00C8293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sz w:val="20"/>
          <w:szCs w:val="20"/>
          <w:lang w:eastAsia="ja-JP"/>
        </w:rPr>
      </w:pPr>
    </w:p>
    <w:sectPr w:rsidR="00682D63" w:rsidRPr="00C82933" w:rsidSect="00074ED9">
      <w:headerReference w:type="default" r:id="rId11"/>
      <w:footerReference w:type="even" r:id="rId12"/>
      <w:footerReference w:type="default" r:id="rId13"/>
      <w:pgSz w:w="11906" w:h="16838" w:code="9"/>
      <w:pgMar w:top="2653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7D5F" w14:textId="77777777" w:rsidR="008034D8" w:rsidRDefault="008034D8" w:rsidP="001E6F61">
      <w:r>
        <w:separator/>
      </w:r>
    </w:p>
  </w:endnote>
  <w:endnote w:type="continuationSeparator" w:id="0">
    <w:p w14:paraId="2685CCD9" w14:textId="77777777" w:rsidR="008034D8" w:rsidRDefault="008034D8" w:rsidP="001E6F61">
      <w:r>
        <w:continuationSeparator/>
      </w:r>
    </w:p>
  </w:endnote>
  <w:endnote w:type="continuationNotice" w:id="1">
    <w:p w14:paraId="6D4837CE" w14:textId="77777777" w:rsidR="008034D8" w:rsidRDefault="00803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854369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BF99EA4" w14:textId="25A6A2A7" w:rsidR="0062385E" w:rsidRDefault="0062385E" w:rsidP="00E3537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94F7F8" w14:textId="77777777" w:rsidR="0062385E" w:rsidRDefault="0062385E" w:rsidP="006238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787" w14:textId="77777777" w:rsidR="0062385E" w:rsidRPr="0062385E" w:rsidRDefault="0062385E" w:rsidP="0062385E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89FC" w14:textId="77777777" w:rsidR="008034D8" w:rsidRDefault="008034D8" w:rsidP="001E6F61">
      <w:r>
        <w:separator/>
      </w:r>
    </w:p>
  </w:footnote>
  <w:footnote w:type="continuationSeparator" w:id="0">
    <w:p w14:paraId="692EFE76" w14:textId="77777777" w:rsidR="008034D8" w:rsidRDefault="008034D8" w:rsidP="001E6F61">
      <w:r>
        <w:continuationSeparator/>
      </w:r>
    </w:p>
  </w:footnote>
  <w:footnote w:type="continuationNotice" w:id="1">
    <w:p w14:paraId="48A3D2DD" w14:textId="77777777" w:rsidR="008034D8" w:rsidRDefault="00803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75F5" w14:textId="77777777" w:rsidR="00074ED9" w:rsidRPr="00350917" w:rsidRDefault="00074ED9" w:rsidP="00074ED9">
    <w:pPr>
      <w:spacing w:line="440" w:lineRule="exact"/>
      <w:rPr>
        <w:rFonts w:ascii="Times New Roman" w:hAnsi="Times New Roman" w:cs="Times New Roman"/>
        <w:color w:val="476E2E"/>
      </w:rPr>
    </w:pPr>
    <w:r w:rsidRPr="00350917">
      <w:rPr>
        <w:rFonts w:ascii="Times New Roman" w:hAnsi="Times New Roman" w:cs="Times New Roman"/>
        <w:color w:val="476E2E"/>
      </w:rPr>
      <w:t>4</w:t>
    </w:r>
    <w:r w:rsidRPr="00350917">
      <w:rPr>
        <w:rFonts w:ascii="Times New Roman" w:hAnsi="Times New Roman" w:cs="Times New Roman"/>
        <w:color w:val="476E2E"/>
        <w:vertAlign w:val="superscript"/>
      </w:rPr>
      <w:t>th</w:t>
    </w:r>
    <w:r w:rsidRPr="00350917">
      <w:rPr>
        <w:rFonts w:ascii="Times New Roman" w:hAnsi="Times New Roman" w:cs="Times New Roman"/>
        <w:color w:val="476E2E"/>
      </w:rPr>
      <w:t xml:space="preserve"> International Conference</w:t>
    </w:r>
    <w:r w:rsidRPr="00350917">
      <w:rPr>
        <w:rFonts w:ascii="Times New Roman" w:hAnsi="Times New Roman" w:cs="Times New Roman"/>
        <w:color w:val="476E2E"/>
      </w:rPr>
      <w:br/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t>Organic Rice Farming and Production Systems</w:t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br/>
    </w:r>
    <w:r w:rsidRPr="00350917">
      <w:rPr>
        <w:rFonts w:ascii="Times New Roman" w:hAnsi="Times New Roman" w:cs="Times New Roman"/>
        <w:color w:val="476E2E"/>
      </w:rPr>
      <w:t>Sendai, Japan</w:t>
    </w:r>
  </w:p>
  <w:p w14:paraId="30A33104" w14:textId="77777777" w:rsidR="00074ED9" w:rsidRPr="00350917" w:rsidRDefault="00074ED9" w:rsidP="00074ED9">
    <w:pPr>
      <w:spacing w:line="320" w:lineRule="exact"/>
      <w:rPr>
        <w:rFonts w:ascii="Times New Roman" w:hAnsi="Times New Roman" w:cs="Times New Roman"/>
        <w:color w:val="476E2E"/>
      </w:rPr>
    </w:pPr>
    <w:r>
      <w:rPr>
        <w:rFonts w:ascii="Times New Roman" w:hAnsi="Times New Roman" w:cs="Times New Roman"/>
        <w:color w:val="476E2E"/>
      </w:rPr>
      <w:t xml:space="preserve">4 – 7 </w:t>
    </w:r>
    <w:r w:rsidRPr="00350917">
      <w:rPr>
        <w:rFonts w:ascii="Times New Roman" w:hAnsi="Times New Roman" w:cs="Times New Roman"/>
        <w:color w:val="476E2E"/>
      </w:rPr>
      <w:t>September 2023</w:t>
    </w:r>
  </w:p>
  <w:p w14:paraId="5728A65D" w14:textId="1380A1C1" w:rsidR="001E6F61" w:rsidRPr="001E6F61" w:rsidRDefault="001E6F61" w:rsidP="001E6F61">
    <w:pPr>
      <w:pStyle w:val="a3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965"/>
    <w:multiLevelType w:val="hybridMultilevel"/>
    <w:tmpl w:val="965CB640"/>
    <w:lvl w:ilvl="0" w:tplc="040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72"/>
    <w:multiLevelType w:val="hybridMultilevel"/>
    <w:tmpl w:val="AAE8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90F5A"/>
    <w:multiLevelType w:val="hybridMultilevel"/>
    <w:tmpl w:val="0BE6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874"/>
    <w:multiLevelType w:val="hybridMultilevel"/>
    <w:tmpl w:val="6DB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112732">
    <w:abstractNumId w:val="1"/>
  </w:num>
  <w:num w:numId="2" w16cid:durableId="1963341564">
    <w:abstractNumId w:val="3"/>
  </w:num>
  <w:num w:numId="3" w16cid:durableId="646210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4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DQzMDEyNTU2MTRQ0lEKTi0uzszPAykwrwUAtxp62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z5f05r9s5s2fe2ft1x0z9kvexx5tpaar9z&quot;&gt;Final-Saved-Converted&lt;record-ids&gt;&lt;item&gt;3791&lt;/item&gt;&lt;item&gt;3795&lt;/item&gt;&lt;/record-ids&gt;&lt;/item&gt;&lt;/Libraries&gt;"/>
  </w:docVars>
  <w:rsids>
    <w:rsidRoot w:val="006213CE"/>
    <w:rsid w:val="00014F23"/>
    <w:rsid w:val="00017EDC"/>
    <w:rsid w:val="00023E73"/>
    <w:rsid w:val="00034483"/>
    <w:rsid w:val="000365C3"/>
    <w:rsid w:val="0004080F"/>
    <w:rsid w:val="00041C67"/>
    <w:rsid w:val="000421F8"/>
    <w:rsid w:val="000532E7"/>
    <w:rsid w:val="00074ED9"/>
    <w:rsid w:val="00083122"/>
    <w:rsid w:val="000A65DE"/>
    <w:rsid w:val="000D3B00"/>
    <w:rsid w:val="001105FC"/>
    <w:rsid w:val="00125A08"/>
    <w:rsid w:val="00144E86"/>
    <w:rsid w:val="001454D7"/>
    <w:rsid w:val="00175156"/>
    <w:rsid w:val="001820DC"/>
    <w:rsid w:val="001966E1"/>
    <w:rsid w:val="001B5818"/>
    <w:rsid w:val="001B62E0"/>
    <w:rsid w:val="001D6D22"/>
    <w:rsid w:val="001E3E5E"/>
    <w:rsid w:val="001E6F61"/>
    <w:rsid w:val="001F23E1"/>
    <w:rsid w:val="001F3725"/>
    <w:rsid w:val="001F6B59"/>
    <w:rsid w:val="00202969"/>
    <w:rsid w:val="0020394A"/>
    <w:rsid w:val="002246BD"/>
    <w:rsid w:val="00234FAE"/>
    <w:rsid w:val="00242FEE"/>
    <w:rsid w:val="00261031"/>
    <w:rsid w:val="00270798"/>
    <w:rsid w:val="00277D14"/>
    <w:rsid w:val="0029389A"/>
    <w:rsid w:val="002C0A2B"/>
    <w:rsid w:val="002D3B81"/>
    <w:rsid w:val="002D6A9B"/>
    <w:rsid w:val="002E0227"/>
    <w:rsid w:val="002F1F3F"/>
    <w:rsid w:val="002F2DFE"/>
    <w:rsid w:val="00323198"/>
    <w:rsid w:val="00333D75"/>
    <w:rsid w:val="00345491"/>
    <w:rsid w:val="003515B8"/>
    <w:rsid w:val="003532EB"/>
    <w:rsid w:val="003626F0"/>
    <w:rsid w:val="00382D98"/>
    <w:rsid w:val="003943A3"/>
    <w:rsid w:val="003B26EF"/>
    <w:rsid w:val="003C605B"/>
    <w:rsid w:val="003D297B"/>
    <w:rsid w:val="003E2E43"/>
    <w:rsid w:val="003E59AD"/>
    <w:rsid w:val="0042052E"/>
    <w:rsid w:val="00426D22"/>
    <w:rsid w:val="004279BF"/>
    <w:rsid w:val="0043374F"/>
    <w:rsid w:val="00435AB6"/>
    <w:rsid w:val="0044477D"/>
    <w:rsid w:val="00447A0B"/>
    <w:rsid w:val="00470378"/>
    <w:rsid w:val="00483670"/>
    <w:rsid w:val="0048636D"/>
    <w:rsid w:val="00487473"/>
    <w:rsid w:val="00495D3C"/>
    <w:rsid w:val="004A4665"/>
    <w:rsid w:val="004C0E52"/>
    <w:rsid w:val="004D1E7D"/>
    <w:rsid w:val="004E3CB5"/>
    <w:rsid w:val="004E652A"/>
    <w:rsid w:val="004F759D"/>
    <w:rsid w:val="005072AD"/>
    <w:rsid w:val="005218F6"/>
    <w:rsid w:val="00565071"/>
    <w:rsid w:val="005845CE"/>
    <w:rsid w:val="005928AC"/>
    <w:rsid w:val="00594424"/>
    <w:rsid w:val="00595A73"/>
    <w:rsid w:val="005B2AF9"/>
    <w:rsid w:val="005B6F42"/>
    <w:rsid w:val="005E51A5"/>
    <w:rsid w:val="005F7D58"/>
    <w:rsid w:val="006213CE"/>
    <w:rsid w:val="0062385E"/>
    <w:rsid w:val="00626095"/>
    <w:rsid w:val="00626B64"/>
    <w:rsid w:val="00636BF4"/>
    <w:rsid w:val="00641DF8"/>
    <w:rsid w:val="0064779D"/>
    <w:rsid w:val="0066126F"/>
    <w:rsid w:val="00682CF2"/>
    <w:rsid w:val="00682D63"/>
    <w:rsid w:val="006962DF"/>
    <w:rsid w:val="00697E4D"/>
    <w:rsid w:val="006A68BA"/>
    <w:rsid w:val="006E0AA5"/>
    <w:rsid w:val="006F0282"/>
    <w:rsid w:val="006F745A"/>
    <w:rsid w:val="00705854"/>
    <w:rsid w:val="007104ED"/>
    <w:rsid w:val="00720958"/>
    <w:rsid w:val="00723D8F"/>
    <w:rsid w:val="007256AC"/>
    <w:rsid w:val="00737AA3"/>
    <w:rsid w:val="00740D8B"/>
    <w:rsid w:val="00743EE9"/>
    <w:rsid w:val="0075023F"/>
    <w:rsid w:val="00761C12"/>
    <w:rsid w:val="0076787A"/>
    <w:rsid w:val="00774A36"/>
    <w:rsid w:val="007774F4"/>
    <w:rsid w:val="007814CC"/>
    <w:rsid w:val="00781FBD"/>
    <w:rsid w:val="00790508"/>
    <w:rsid w:val="00792155"/>
    <w:rsid w:val="007D0AE1"/>
    <w:rsid w:val="007D23C6"/>
    <w:rsid w:val="007D6DC7"/>
    <w:rsid w:val="007E180A"/>
    <w:rsid w:val="007F4520"/>
    <w:rsid w:val="008034D8"/>
    <w:rsid w:val="008074C5"/>
    <w:rsid w:val="00816032"/>
    <w:rsid w:val="008265C6"/>
    <w:rsid w:val="00857DDC"/>
    <w:rsid w:val="00860A12"/>
    <w:rsid w:val="00863F38"/>
    <w:rsid w:val="00865A84"/>
    <w:rsid w:val="0087279B"/>
    <w:rsid w:val="00877DA2"/>
    <w:rsid w:val="0088227F"/>
    <w:rsid w:val="0088642A"/>
    <w:rsid w:val="008927E6"/>
    <w:rsid w:val="00893441"/>
    <w:rsid w:val="008B297F"/>
    <w:rsid w:val="008C0A92"/>
    <w:rsid w:val="008C0FAB"/>
    <w:rsid w:val="008C2D04"/>
    <w:rsid w:val="008C3BC7"/>
    <w:rsid w:val="008E0FD8"/>
    <w:rsid w:val="008F0960"/>
    <w:rsid w:val="008F103F"/>
    <w:rsid w:val="008F60E6"/>
    <w:rsid w:val="00924CBA"/>
    <w:rsid w:val="009307C0"/>
    <w:rsid w:val="0093428D"/>
    <w:rsid w:val="00934FD8"/>
    <w:rsid w:val="00944AF1"/>
    <w:rsid w:val="00946CDB"/>
    <w:rsid w:val="009849B7"/>
    <w:rsid w:val="00993166"/>
    <w:rsid w:val="00996AA6"/>
    <w:rsid w:val="009C7781"/>
    <w:rsid w:val="009F3F6F"/>
    <w:rsid w:val="009F58E6"/>
    <w:rsid w:val="00A01BD2"/>
    <w:rsid w:val="00A248F2"/>
    <w:rsid w:val="00A357C8"/>
    <w:rsid w:val="00A47E0E"/>
    <w:rsid w:val="00A511FC"/>
    <w:rsid w:val="00A57A09"/>
    <w:rsid w:val="00A709CF"/>
    <w:rsid w:val="00A72441"/>
    <w:rsid w:val="00A75ADA"/>
    <w:rsid w:val="00A80717"/>
    <w:rsid w:val="00A94FF4"/>
    <w:rsid w:val="00AB495E"/>
    <w:rsid w:val="00AD10E5"/>
    <w:rsid w:val="00AD3E75"/>
    <w:rsid w:val="00B149C2"/>
    <w:rsid w:val="00B22899"/>
    <w:rsid w:val="00B5407A"/>
    <w:rsid w:val="00B56D7B"/>
    <w:rsid w:val="00B73013"/>
    <w:rsid w:val="00B803BC"/>
    <w:rsid w:val="00BA0382"/>
    <w:rsid w:val="00BA361A"/>
    <w:rsid w:val="00BA552A"/>
    <w:rsid w:val="00BB44E2"/>
    <w:rsid w:val="00BD01E4"/>
    <w:rsid w:val="00BE4C3A"/>
    <w:rsid w:val="00C02618"/>
    <w:rsid w:val="00C126F6"/>
    <w:rsid w:val="00C262DE"/>
    <w:rsid w:val="00C65830"/>
    <w:rsid w:val="00C746C7"/>
    <w:rsid w:val="00C80ADB"/>
    <w:rsid w:val="00C816C3"/>
    <w:rsid w:val="00C82933"/>
    <w:rsid w:val="00C830EA"/>
    <w:rsid w:val="00CA12D1"/>
    <w:rsid w:val="00CA7320"/>
    <w:rsid w:val="00CC3C02"/>
    <w:rsid w:val="00CC53DD"/>
    <w:rsid w:val="00CD2910"/>
    <w:rsid w:val="00CD5696"/>
    <w:rsid w:val="00CF0766"/>
    <w:rsid w:val="00D115AF"/>
    <w:rsid w:val="00D30135"/>
    <w:rsid w:val="00D37EE5"/>
    <w:rsid w:val="00D63610"/>
    <w:rsid w:val="00D74219"/>
    <w:rsid w:val="00D75909"/>
    <w:rsid w:val="00D949C2"/>
    <w:rsid w:val="00DD3443"/>
    <w:rsid w:val="00DD5DE4"/>
    <w:rsid w:val="00DF01E6"/>
    <w:rsid w:val="00DF2AFA"/>
    <w:rsid w:val="00DF5ED4"/>
    <w:rsid w:val="00DF63D4"/>
    <w:rsid w:val="00E21088"/>
    <w:rsid w:val="00E2156D"/>
    <w:rsid w:val="00E316C8"/>
    <w:rsid w:val="00E32839"/>
    <w:rsid w:val="00E4687F"/>
    <w:rsid w:val="00E51DED"/>
    <w:rsid w:val="00E6780C"/>
    <w:rsid w:val="00E72B60"/>
    <w:rsid w:val="00E9016E"/>
    <w:rsid w:val="00E91660"/>
    <w:rsid w:val="00EA4D02"/>
    <w:rsid w:val="00EA54A7"/>
    <w:rsid w:val="00EB5B51"/>
    <w:rsid w:val="00EB690D"/>
    <w:rsid w:val="00EF5FFC"/>
    <w:rsid w:val="00F2263D"/>
    <w:rsid w:val="00F274EE"/>
    <w:rsid w:val="00F3164D"/>
    <w:rsid w:val="00F422D7"/>
    <w:rsid w:val="00F532C4"/>
    <w:rsid w:val="00F60845"/>
    <w:rsid w:val="00F64B99"/>
    <w:rsid w:val="00F8760B"/>
    <w:rsid w:val="00FA4040"/>
    <w:rsid w:val="00FA5305"/>
    <w:rsid w:val="00FB256D"/>
    <w:rsid w:val="00FE0C77"/>
    <w:rsid w:val="00FF1064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5CE62"/>
  <w15:chartTrackingRefBased/>
  <w15:docId w15:val="{1DD14F35-F2AB-684D-8357-8FE6AA6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1E6F61"/>
  </w:style>
  <w:style w:type="paragraph" w:styleId="a5">
    <w:name w:val="footer"/>
    <w:basedOn w:val="a"/>
    <w:link w:val="a6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1E6F61"/>
  </w:style>
  <w:style w:type="character" w:styleId="a7">
    <w:name w:val="page number"/>
    <w:basedOn w:val="a0"/>
    <w:uiPriority w:val="99"/>
    <w:semiHidden/>
    <w:unhideWhenUsed/>
    <w:rsid w:val="0062385E"/>
  </w:style>
  <w:style w:type="character" w:styleId="a8">
    <w:name w:val="annotation reference"/>
    <w:basedOn w:val="a0"/>
    <w:uiPriority w:val="99"/>
    <w:semiHidden/>
    <w:unhideWhenUsed/>
    <w:rsid w:val="00626B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6B64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626B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6B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6B6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61C12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Char"/>
    <w:rsid w:val="0075023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75023F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75023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5023F"/>
    <w:rPr>
      <w:rFonts w:ascii="Calibri" w:hAnsi="Calibri" w:cs="Calibri"/>
      <w:noProof/>
    </w:rPr>
  </w:style>
  <w:style w:type="character" w:styleId="ae">
    <w:name w:val="Hyperlink"/>
    <w:basedOn w:val="a0"/>
    <w:uiPriority w:val="99"/>
    <w:unhideWhenUsed/>
    <w:rsid w:val="00946CD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946CD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946CDB"/>
    <w:rPr>
      <w:rFonts w:ascii="Calibri" w:eastAsia="Calibri" w:hAnsi="Calibri" w:cs="Calibri"/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sid w:val="00946CDB"/>
    <w:rPr>
      <w:rFonts w:ascii="Calibri" w:eastAsia="Calibri" w:hAnsi="Calibri"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46CDB"/>
    <w:rPr>
      <w:vertAlign w:val="superscript"/>
    </w:rPr>
  </w:style>
  <w:style w:type="paragraph" w:styleId="af3">
    <w:name w:val="Revision"/>
    <w:hidden/>
    <w:uiPriority w:val="99"/>
    <w:semiHidden/>
    <w:rsid w:val="00565071"/>
  </w:style>
  <w:style w:type="paragraph" w:customStyle="1" w:styleId="pf0">
    <w:name w:val="pf0"/>
    <w:basedOn w:val="a"/>
    <w:rsid w:val="00BB4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BB44E2"/>
    <w:rPr>
      <w:rFonts w:ascii="Segoe UI" w:hAnsi="Segoe UI" w:cs="Segoe UI" w:hint="default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53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AD0F-C06B-4450-993B-BB275A1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圭一 石井</cp:lastModifiedBy>
  <cp:revision>2</cp:revision>
  <dcterms:created xsi:type="dcterms:W3CDTF">2023-06-08T00:25:00Z</dcterms:created>
  <dcterms:modified xsi:type="dcterms:W3CDTF">2023-06-08T00:25:00Z</dcterms:modified>
</cp:coreProperties>
</file>